
<file path=[Content_Types].xml><?xml version="1.0" encoding="utf-8"?>
<Types xmlns="http://schemas.openxmlformats.org/package/2006/content-types">
  <Default Extension="xml" ContentType="application/xml"/>
  <Default Extension="jpeg" ContentType="image/jpeg"/>
  <Default Extension="png" ContentType="image/png"/>
  <Default Extension="jpg" ContentType="image/jpe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B30AC31" w14:textId="4BE8D73B" w:rsidR="0094173F" w:rsidRDefault="00766D35" w:rsidP="00766D35">
      <w:pPr>
        <w:jc w:val="center"/>
      </w:pPr>
      <w:r>
        <w:rPr>
          <w:noProof/>
          <w:lang w:val="en-US"/>
        </w:rPr>
        <w:drawing>
          <wp:inline distT="0" distB="0" distL="0" distR="0" wp14:anchorId="3E95BDF6" wp14:editId="10F29CB9">
            <wp:extent cx="2984500" cy="495300"/>
            <wp:effectExtent l="0" t="0" r="12700" b="1270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ames-fisher-sons-logo_2.png"/>
                    <pic:cNvPicPr/>
                  </pic:nvPicPr>
                  <pic:blipFill>
                    <a:blip r:embed="rId7">
                      <a:extLst>
                        <a:ext uri="{28A0092B-C50C-407E-A947-70E740481C1C}">
                          <a14:useLocalDpi xmlns:a14="http://schemas.microsoft.com/office/drawing/2010/main" val="0"/>
                        </a:ext>
                      </a:extLst>
                    </a:blip>
                    <a:stretch>
                      <a:fillRect/>
                    </a:stretch>
                  </pic:blipFill>
                  <pic:spPr>
                    <a:xfrm>
                      <a:off x="0" y="0"/>
                      <a:ext cx="2984500" cy="495300"/>
                    </a:xfrm>
                    <a:prstGeom prst="rect">
                      <a:avLst/>
                    </a:prstGeom>
                  </pic:spPr>
                </pic:pic>
              </a:graphicData>
            </a:graphic>
          </wp:inline>
        </w:drawing>
      </w:r>
    </w:p>
    <w:p w14:paraId="383D965F" w14:textId="77777777" w:rsidR="00D13465" w:rsidRDefault="00D13465" w:rsidP="00766D35">
      <w:pPr>
        <w:jc w:val="center"/>
      </w:pPr>
    </w:p>
    <w:p w14:paraId="417391D5" w14:textId="77777777" w:rsidR="00D13465" w:rsidRDefault="00D13465" w:rsidP="00D13465">
      <w:pPr>
        <w:jc w:val="center"/>
      </w:pPr>
      <w:r>
        <w:rPr>
          <w:noProof/>
          <w:lang w:val="en-US"/>
        </w:rPr>
        <w:drawing>
          <wp:inline distT="0" distB="0" distL="0" distR="0" wp14:anchorId="09AE64CF" wp14:editId="025E172B">
            <wp:extent cx="2257425" cy="1143000"/>
            <wp:effectExtent l="0" t="0" r="317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2d98fd97daeebb4e1ea73ab0f3830dd_f6080.jpg"/>
                    <pic:cNvPicPr/>
                  </pic:nvPicPr>
                  <pic:blipFill>
                    <a:blip r:embed="rId8">
                      <a:extLst>
                        <a:ext uri="{28A0092B-C50C-407E-A947-70E740481C1C}">
                          <a14:useLocalDpi xmlns:a14="http://schemas.microsoft.com/office/drawing/2010/main" val="0"/>
                        </a:ext>
                      </a:extLst>
                    </a:blip>
                    <a:stretch>
                      <a:fillRect/>
                    </a:stretch>
                  </pic:blipFill>
                  <pic:spPr>
                    <a:xfrm>
                      <a:off x="0" y="0"/>
                      <a:ext cx="2257425" cy="1143000"/>
                    </a:xfrm>
                    <a:prstGeom prst="rect">
                      <a:avLst/>
                    </a:prstGeom>
                  </pic:spPr>
                </pic:pic>
              </a:graphicData>
            </a:graphic>
          </wp:inline>
        </w:drawing>
      </w:r>
      <w:r>
        <w:rPr>
          <w:noProof/>
          <w:lang w:val="en-US"/>
        </w:rPr>
        <w:drawing>
          <wp:inline distT="0" distB="0" distL="0" distR="0" wp14:anchorId="6EAB8869" wp14:editId="459D2267">
            <wp:extent cx="2257425" cy="1143000"/>
            <wp:effectExtent l="0" t="0" r="317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95x200_thumbnail_services.jpg"/>
                    <pic:cNvPicPr/>
                  </pic:nvPicPr>
                  <pic:blipFill>
                    <a:blip r:embed="rId9">
                      <a:extLst>
                        <a:ext uri="{28A0092B-C50C-407E-A947-70E740481C1C}">
                          <a14:useLocalDpi xmlns:a14="http://schemas.microsoft.com/office/drawing/2010/main" val="0"/>
                        </a:ext>
                      </a:extLst>
                    </a:blip>
                    <a:stretch>
                      <a:fillRect/>
                    </a:stretch>
                  </pic:blipFill>
                  <pic:spPr>
                    <a:xfrm>
                      <a:off x="0" y="0"/>
                      <a:ext cx="2257425" cy="1143000"/>
                    </a:xfrm>
                    <a:prstGeom prst="rect">
                      <a:avLst/>
                    </a:prstGeom>
                  </pic:spPr>
                </pic:pic>
              </a:graphicData>
            </a:graphic>
          </wp:inline>
        </w:drawing>
      </w:r>
    </w:p>
    <w:p w14:paraId="69558EAD" w14:textId="77777777" w:rsidR="00766D35" w:rsidRDefault="00766D35" w:rsidP="00766D35">
      <w:pPr>
        <w:jc w:val="center"/>
      </w:pPr>
    </w:p>
    <w:p w14:paraId="2147F0B8" w14:textId="77777777" w:rsidR="00D13465" w:rsidRDefault="00D13465"/>
    <w:p w14:paraId="24B89E31" w14:textId="04FEAF10" w:rsidR="003E6EEE" w:rsidRDefault="003E6EEE" w:rsidP="003E6EEE">
      <w:pPr>
        <w:pStyle w:val="IntenseQuote"/>
        <w:ind w:left="0"/>
      </w:pPr>
      <w:r>
        <w:t>Step 3 – My company</w:t>
      </w:r>
    </w:p>
    <w:p w14:paraId="419F9752" w14:textId="62628A2D" w:rsidR="00AA1A9B" w:rsidRDefault="00394F16">
      <w:r>
        <w:t>When I did ACCT 11059, I was given a company that I was really excited about because it was related to on</w:t>
      </w:r>
      <w:r w:rsidR="007C5DFE">
        <w:t>e of the</w:t>
      </w:r>
      <w:r>
        <w:t xml:space="preserve"> thing</w:t>
      </w:r>
      <w:r w:rsidR="007C5DFE">
        <w:t>s</w:t>
      </w:r>
      <w:r>
        <w:t xml:space="preserve"> I love in life, sport, and more specifically, AFL. This term I have been given a company in a field in which I have no knowledge and to be honest had never even thought about. That is the marine services field. My company is c</w:t>
      </w:r>
      <w:r w:rsidR="0083451E">
        <w:t>alled James Fisher and Sons plc</w:t>
      </w:r>
      <w:r w:rsidR="00C430FD">
        <w:t>.</w:t>
      </w:r>
      <w:r w:rsidR="0083451E">
        <w:t xml:space="preserve"> </w:t>
      </w:r>
      <w:r w:rsidR="00C430FD">
        <w:t xml:space="preserve">You can find them at </w:t>
      </w:r>
      <w:hyperlink r:id="rId10" w:history="1">
        <w:r w:rsidR="0083451E" w:rsidRPr="000A0D2C">
          <w:rPr>
            <w:rStyle w:val="Hyperlink"/>
          </w:rPr>
          <w:t>https://www.james-fisher.com</w:t>
        </w:r>
      </w:hyperlink>
      <w:r w:rsidR="0094173F">
        <w:t>.</w:t>
      </w:r>
      <w:r w:rsidR="00D13465">
        <w:t xml:space="preserve"> </w:t>
      </w:r>
    </w:p>
    <w:p w14:paraId="585F6DAD" w14:textId="77777777" w:rsidR="0083451E" w:rsidRDefault="0083451E"/>
    <w:p w14:paraId="2EFF46A5" w14:textId="77777777" w:rsidR="00394F16" w:rsidRDefault="00394F16">
      <w:r>
        <w:t>James Fisher and Sons (JFS) is a UK based marine services company that provide products and services to the marine, oil and gas and other high assurance industries worldwide.  JFS has a strong 170-year history. JFS originally started out as a ship owner and operator and through the providing of products and services, has developed an expertise in the marine environment.</w:t>
      </w:r>
    </w:p>
    <w:p w14:paraId="12460288" w14:textId="77777777" w:rsidR="00394F16" w:rsidRDefault="00394F16"/>
    <w:p w14:paraId="22DBE609" w14:textId="64DFCA6E" w:rsidR="00394F16" w:rsidRDefault="00394F16">
      <w:r>
        <w:t>Services that JFS provide include design and engineering, inspection and monitoring, lifting and handling, marine se</w:t>
      </w:r>
      <w:r w:rsidR="00AE7EE0">
        <w:t xml:space="preserve">rvices, mooring and fendering,, </w:t>
      </w:r>
      <w:r>
        <w:t>services for nuclear equipment, offshore support, submarine rescue and subsea services.</w:t>
      </w:r>
      <w:r w:rsidR="0004389C">
        <w:t xml:space="preserve"> There was so much information on the website, it would just about take me all term to go through it and find all the relevant in and informative information about the above services.</w:t>
      </w:r>
      <w:r w:rsidR="000D1C85">
        <w:t xml:space="preserve"> Through a bit of other research though, I did find a little titbit of information that I found particularly impressive. In the abovementioned list of services provided, submarine rescue is mentioned. On the website glassdoor.com.au I found out that the submarine rescue component of JFS expands to 14 navies worldwide. This information can be found at </w:t>
      </w:r>
      <w:hyperlink r:id="rId11" w:history="1">
        <w:r w:rsidR="000D1C85" w:rsidRPr="000A0D2C">
          <w:rPr>
            <w:rStyle w:val="Hyperlink"/>
          </w:rPr>
          <w:t>https://www.glassdoor.com.au/Overview/Working-at-James-Fisher-and-Sons-EI_IE25286.11,32.htm</w:t>
        </w:r>
      </w:hyperlink>
    </w:p>
    <w:p w14:paraId="10499B82" w14:textId="77777777" w:rsidR="000D1C85" w:rsidRDefault="000D1C85"/>
    <w:p w14:paraId="3790233C" w14:textId="2B285722" w:rsidR="008275EC" w:rsidRDefault="00394F16">
      <w:r>
        <w:t xml:space="preserve">According to their website, JFS is listed on the London Stock Exchange (LSE) for the low low price of </w:t>
      </w:r>
      <w:r w:rsidR="000A333B">
        <w:t>£2080 per share.</w:t>
      </w:r>
    </w:p>
    <w:p w14:paraId="552F29D6" w14:textId="77777777" w:rsidR="008275EC" w:rsidRDefault="008275EC"/>
    <w:p w14:paraId="39E6264A" w14:textId="00F3EB7E" w:rsidR="0083451E" w:rsidRDefault="008275EC" w:rsidP="0083451E">
      <w:r>
        <w:t xml:space="preserve">At a quick glance of the 2018 annual report, I can see that it is well set out and easy to read. Page 1 consists of the highlights of the year so the main financial figures are easy to find and understand. </w:t>
      </w:r>
      <w:r w:rsidR="002C61FA">
        <w:t>In 2018 JFS made £561.5m in revenue</w:t>
      </w:r>
      <w:r w:rsidR="003043F0">
        <w:t>, which is a 13% increase on their 2017 revenue of £499.3m</w:t>
      </w:r>
      <w:r w:rsidR="00AE7EE0">
        <w:t>.</w:t>
      </w:r>
      <w:r w:rsidR="0083451E">
        <w:t xml:space="preserve"> I was lucky with my company last term as the financial reports where fairly small and manageable as</w:t>
      </w:r>
      <w:r w:rsidR="00B65E43">
        <w:t xml:space="preserve"> </w:t>
      </w:r>
      <w:r w:rsidR="00B65E43">
        <w:lastRenderedPageBreak/>
        <w:t>there was not a lot of content. I can already see that sifting through, analysing and understanding the JFS annual reports will be a bit more challenging.</w:t>
      </w:r>
    </w:p>
    <w:p w14:paraId="5BC2A688" w14:textId="413F7130" w:rsidR="00394F16" w:rsidRDefault="00394F16"/>
    <w:p w14:paraId="0369183B" w14:textId="2150B920" w:rsidR="00AE7EE0" w:rsidRDefault="00AE7EE0">
      <w:r>
        <w:t xml:space="preserve"> I did a little bit of searching to try and find</w:t>
      </w:r>
      <w:r w:rsidR="007C2438">
        <w:t xml:space="preserve"> who</w:t>
      </w:r>
      <w:r>
        <w:t xml:space="preserve"> the competition is for JFS on a global scale. A quick Google search showed a few companies that provided similar services that JFS provide. None of these companies were listed on any stock market (well at least I assume they aren’t because I couldn’t find any sections for investors on their websites). </w:t>
      </w:r>
    </w:p>
    <w:p w14:paraId="4A6FC7FD" w14:textId="77777777" w:rsidR="0004389C" w:rsidRDefault="0004389C"/>
    <w:p w14:paraId="045F9EBA" w14:textId="79E6C2E7" w:rsidR="0004389C" w:rsidRDefault="0004389C">
      <w:r>
        <w:t>Overall I’m excited for the challenge that I am</w:t>
      </w:r>
      <w:r w:rsidR="0083451E">
        <w:t xml:space="preserve"> faced with this company and doing what is required for the assignment. </w:t>
      </w:r>
    </w:p>
    <w:p w14:paraId="4C125CFE" w14:textId="77777777" w:rsidR="007F56DC" w:rsidRDefault="007F56DC" w:rsidP="007F56DC"/>
    <w:p w14:paraId="778655F6" w14:textId="6E26DE14" w:rsidR="007F56DC" w:rsidRPr="007F56DC" w:rsidRDefault="007F56DC" w:rsidP="007F56DC">
      <w:pPr>
        <w:pStyle w:val="IntenseQuote"/>
        <w:ind w:left="0"/>
      </w:pPr>
      <w:r>
        <w:t>Step 4 – reflections and questions on chart of accounts</w:t>
      </w:r>
    </w:p>
    <w:p w14:paraId="4ED7CC0B" w14:textId="77FE09C5" w:rsidR="00394F16" w:rsidRDefault="007F56DC">
      <w:r>
        <w:t>I must admit I was a little bit nervous to go through my finances but I reckon that is pretty normal. People (well, me at least) don’t like seeing the reality of how much they spend on useless things and how much they buy lunch or tea when they have perfectly good food at home but are too lazy or simply don’t have the time to prepare a meal. I even asked my wife if she wanted to look at it once I had completed it and she politely declined.</w:t>
      </w:r>
      <w:r w:rsidR="00D51D3A">
        <w:t xml:space="preserve"> I did enjoy this exercise. </w:t>
      </w:r>
    </w:p>
    <w:p w14:paraId="5AD7651E" w14:textId="77777777" w:rsidR="007F56DC" w:rsidRDefault="007F56DC"/>
    <w:p w14:paraId="3A6B8458" w14:textId="7D1CC632" w:rsidR="007F56DC" w:rsidRDefault="007F56DC">
      <w:r>
        <w:t>There was a huge positive that came out of this exercise. I found out that we have been paying two lots of insurances. When we bought our house, we changed all our insurances over to Westpac and, I thought, we cancelled out RACQ insurance. Well it turns out that we didn’t. So thanks this exercise, I am now aware of the wasted money that has gone to RACQ and can now ring them and cancel the insurance policy with them.</w:t>
      </w:r>
    </w:p>
    <w:p w14:paraId="2F372D35" w14:textId="77777777" w:rsidR="007F56DC" w:rsidRDefault="007F56DC"/>
    <w:p w14:paraId="72CE206B" w14:textId="43A29F1A" w:rsidR="007F56DC" w:rsidRDefault="007F56DC">
      <w:bookmarkStart w:id="0" w:name="_GoBack"/>
      <w:r>
        <w:t xml:space="preserve">I think that given the significant oversight that was discovered, I will continue to </w:t>
      </w:r>
      <w:bookmarkEnd w:id="0"/>
      <w:r>
        <w:t>do an income statement on a regular basis, or at least whenever something to do with our finances changes.</w:t>
      </w:r>
    </w:p>
    <w:p w14:paraId="177A5DE5" w14:textId="77777777" w:rsidR="000A333B" w:rsidRDefault="000A333B"/>
    <w:p w14:paraId="4C70D5C2" w14:textId="1FC55CD4" w:rsidR="000A333B" w:rsidRDefault="000A333B">
      <w:r>
        <w:t>After completing the income statement, it was pleasing to see that we have made a profit for the period.</w:t>
      </w:r>
    </w:p>
    <w:p w14:paraId="23D17E12" w14:textId="77777777" w:rsidR="00ED0428" w:rsidRDefault="00ED0428"/>
    <w:p w14:paraId="08283AA4" w14:textId="60BEFD6E" w:rsidR="00ED0428" w:rsidRDefault="00ED0428">
      <w:pPr>
        <w:rPr>
          <w:b/>
        </w:rPr>
      </w:pPr>
      <w:r>
        <w:rPr>
          <w:b/>
        </w:rPr>
        <w:t>QUESTIONS/ANSWERS</w:t>
      </w:r>
    </w:p>
    <w:p w14:paraId="0A5E5A68" w14:textId="77777777" w:rsidR="00ED0428" w:rsidRDefault="00ED0428">
      <w:pPr>
        <w:rPr>
          <w:b/>
        </w:rPr>
      </w:pPr>
    </w:p>
    <w:p w14:paraId="1A0D40E7" w14:textId="0D7638F7" w:rsidR="00ED0428" w:rsidRDefault="00ED0428">
      <w:r w:rsidRPr="00164876">
        <w:t>a)</w:t>
      </w:r>
      <w:r>
        <w:rPr>
          <w:b/>
        </w:rPr>
        <w:t xml:space="preserve"> </w:t>
      </w:r>
      <w:r>
        <w:t>It appears that the chart of accounts in</w:t>
      </w:r>
      <w:r w:rsidR="00B400C3">
        <w:t xml:space="preserve"> the example shows the income and expense accounts</w:t>
      </w:r>
      <w:r>
        <w:t xml:space="preserve">. </w:t>
      </w:r>
      <w:r w:rsidR="00B400C3">
        <w:t>It can be seen that the categories listed are all income and expense accounts. If you go on to look at the income statement for the accounts, there is an income account and an expense account. My personal accounts are also income and expense accounts. My accounts are essentially the same as the ones used in the example, however I have used different</w:t>
      </w:r>
      <w:r w:rsidR="00117290">
        <w:t xml:space="preserve"> categories. </w:t>
      </w:r>
    </w:p>
    <w:p w14:paraId="70CFFBDD" w14:textId="77777777" w:rsidR="00B400C3" w:rsidRDefault="00B400C3"/>
    <w:p w14:paraId="174E1D49" w14:textId="5100241C" w:rsidR="00164876" w:rsidRDefault="00164876">
      <w:r>
        <w:t xml:space="preserve">b) In the chart of accounts used in the example, you could add in the account name/s and number/s for each of the accounts. </w:t>
      </w:r>
      <w:r w:rsidR="00AD7980">
        <w:t xml:space="preserve"> You could also add in</w:t>
      </w:r>
      <w:r w:rsidR="00B400C3">
        <w:t xml:space="preserve"> reference numbers</w:t>
      </w:r>
      <w:r w:rsidR="00AD7980">
        <w:t xml:space="preserve"> for each transaction</w:t>
      </w:r>
      <w:r w:rsidR="00B400C3">
        <w:t>.</w:t>
      </w:r>
      <w:r w:rsidR="00117290">
        <w:t xml:space="preserve"> The above could be done in order to make each account easily identifiable. </w:t>
      </w:r>
    </w:p>
    <w:p w14:paraId="133C25D2" w14:textId="77777777" w:rsidR="00EE0B6A" w:rsidRDefault="00EE0B6A"/>
    <w:p w14:paraId="05839487" w14:textId="39322A36" w:rsidR="00EE0B6A" w:rsidRDefault="00EE0B6A">
      <w:r>
        <w:t>c)</w:t>
      </w:r>
      <w:r w:rsidR="00AD7980">
        <w:t xml:space="preserve"> I would analyse my account by looking at the incoming and outgoing cashflow. I would further look at what that cash is</w:t>
      </w:r>
      <w:r w:rsidR="000A333B">
        <w:t xml:space="preserve"> being spent on and where unnecessary spending could be cut. There is also enough information to create a balance sheet to accompany the income statement.</w:t>
      </w:r>
    </w:p>
    <w:p w14:paraId="4548E144" w14:textId="77777777" w:rsidR="000A333B" w:rsidRDefault="000A333B"/>
    <w:p w14:paraId="23E5AB1A" w14:textId="7B8B3B95" w:rsidR="00EE0B6A" w:rsidRDefault="00EE0B6A">
      <w:r>
        <w:t xml:space="preserve">d) </w:t>
      </w:r>
      <w:r w:rsidR="003D549A">
        <w:t xml:space="preserve">In my personal accounts, </w:t>
      </w:r>
      <w:r w:rsidR="005B4EC6">
        <w:t xml:space="preserve">I have accrued expenses. I have a power bill that comes to me every quarter. In the preceding quarter, I use the power before I have paid for it. As I have used the power and not paid for it, it is an accrued expense. The previous quarter’s power usage will no longer be an expense once I have paid my electricity bill. </w:t>
      </w:r>
    </w:p>
    <w:p w14:paraId="2E90DC55" w14:textId="77777777" w:rsidR="00A32E52" w:rsidRDefault="00A32E52"/>
    <w:p w14:paraId="066173BC" w14:textId="1D32BC58" w:rsidR="00A32E52" w:rsidRDefault="00A32E52">
      <w:r>
        <w:t xml:space="preserve">Please note: I have not uploaded my excel spreadsheet onto my blog due to not wanting it to be on the Internet for the whole world to see. It will be provided for marking however, if you would like to see it to provide feedback, let me know what I will get it to you. </w:t>
      </w:r>
    </w:p>
    <w:sectPr w:rsidR="00A32E52" w:rsidSect="00793EAB">
      <w:headerReference w:type="even" r:id="rId12"/>
      <w:headerReference w:type="default" r:id="rId13"/>
      <w:pgSz w:w="11900" w:h="16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07F7A77" w14:textId="77777777" w:rsidR="00A32E52" w:rsidRDefault="00A32E52" w:rsidP="003E6EEE">
      <w:r>
        <w:separator/>
      </w:r>
    </w:p>
  </w:endnote>
  <w:endnote w:type="continuationSeparator" w:id="0">
    <w:p w14:paraId="33DC22C0" w14:textId="77777777" w:rsidR="00A32E52" w:rsidRDefault="00A32E52" w:rsidP="003E6E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7310602" w14:textId="77777777" w:rsidR="00A32E52" w:rsidRDefault="00A32E52" w:rsidP="003E6EEE">
      <w:r>
        <w:separator/>
      </w:r>
    </w:p>
  </w:footnote>
  <w:footnote w:type="continuationSeparator" w:id="0">
    <w:p w14:paraId="350C36A8" w14:textId="77777777" w:rsidR="00A32E52" w:rsidRDefault="00A32E52" w:rsidP="003E6EEE">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A7DDE02" w14:textId="77777777" w:rsidR="00A32E52" w:rsidRDefault="00A32E52" w:rsidP="00B65E43">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372E9BD" w14:textId="77777777" w:rsidR="00A32E52" w:rsidRDefault="00A32E52" w:rsidP="003E6EEE">
    <w:pPr>
      <w:pStyle w:val="Header"/>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9BAF793" w14:textId="77777777" w:rsidR="00A32E52" w:rsidRDefault="00A32E52" w:rsidP="00B65E43">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6F70A1">
      <w:rPr>
        <w:rStyle w:val="PageNumber"/>
        <w:noProof/>
      </w:rPr>
      <w:t>1</w:t>
    </w:r>
    <w:r>
      <w:rPr>
        <w:rStyle w:val="PageNumber"/>
      </w:rPr>
      <w:fldChar w:fldCharType="end"/>
    </w:r>
  </w:p>
  <w:p w14:paraId="693BE7C9" w14:textId="3E052A19" w:rsidR="00A32E52" w:rsidRDefault="00A32E52" w:rsidP="003E6EEE">
    <w:pPr>
      <w:pStyle w:val="Header"/>
      <w:ind w:right="360"/>
    </w:pPr>
    <w:r>
      <w:t xml:space="preserve">ACCT11081 Introductory Financial Accounting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94F16"/>
    <w:rsid w:val="0004389C"/>
    <w:rsid w:val="000A333B"/>
    <w:rsid w:val="000D1C85"/>
    <w:rsid w:val="00117290"/>
    <w:rsid w:val="00164876"/>
    <w:rsid w:val="002C61FA"/>
    <w:rsid w:val="003043F0"/>
    <w:rsid w:val="00394F16"/>
    <w:rsid w:val="003D549A"/>
    <w:rsid w:val="003E6EEE"/>
    <w:rsid w:val="005B4EC6"/>
    <w:rsid w:val="006F70A1"/>
    <w:rsid w:val="007122EF"/>
    <w:rsid w:val="00766D35"/>
    <w:rsid w:val="007905E2"/>
    <w:rsid w:val="00793EAB"/>
    <w:rsid w:val="007C2438"/>
    <w:rsid w:val="007C5DFE"/>
    <w:rsid w:val="007F56DC"/>
    <w:rsid w:val="00801DF2"/>
    <w:rsid w:val="008275EC"/>
    <w:rsid w:val="0083451E"/>
    <w:rsid w:val="0088681A"/>
    <w:rsid w:val="00940273"/>
    <w:rsid w:val="0094173F"/>
    <w:rsid w:val="009871BD"/>
    <w:rsid w:val="00990A5D"/>
    <w:rsid w:val="009D50B4"/>
    <w:rsid w:val="00A32E52"/>
    <w:rsid w:val="00AA1A9B"/>
    <w:rsid w:val="00AD7980"/>
    <w:rsid w:val="00AE7EE0"/>
    <w:rsid w:val="00B400C3"/>
    <w:rsid w:val="00B65E43"/>
    <w:rsid w:val="00C430FD"/>
    <w:rsid w:val="00C84060"/>
    <w:rsid w:val="00D13465"/>
    <w:rsid w:val="00D51D3A"/>
    <w:rsid w:val="00ED0428"/>
    <w:rsid w:val="00EE0B6A"/>
    <w:rsid w:val="00F57503"/>
    <w:rsid w:val="00FD0D0B"/>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38FAFD5"/>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AU"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3451E"/>
    <w:rPr>
      <w:color w:val="0000FF" w:themeColor="hyperlink"/>
      <w:u w:val="single"/>
    </w:rPr>
  </w:style>
  <w:style w:type="character" w:styleId="FollowedHyperlink">
    <w:name w:val="FollowedHyperlink"/>
    <w:basedOn w:val="DefaultParagraphFont"/>
    <w:uiPriority w:val="99"/>
    <w:semiHidden/>
    <w:unhideWhenUsed/>
    <w:rsid w:val="00C430FD"/>
    <w:rPr>
      <w:color w:val="800080" w:themeColor="followedHyperlink"/>
      <w:u w:val="single"/>
    </w:rPr>
  </w:style>
  <w:style w:type="paragraph" w:styleId="BalloonText">
    <w:name w:val="Balloon Text"/>
    <w:basedOn w:val="Normal"/>
    <w:link w:val="BalloonTextChar"/>
    <w:uiPriority w:val="99"/>
    <w:semiHidden/>
    <w:unhideWhenUsed/>
    <w:rsid w:val="00766D35"/>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766D35"/>
    <w:rPr>
      <w:rFonts w:ascii="Lucida Grande" w:hAnsi="Lucida Grande" w:cs="Lucida Grande"/>
      <w:sz w:val="18"/>
      <w:szCs w:val="18"/>
    </w:rPr>
  </w:style>
  <w:style w:type="paragraph" w:styleId="Header">
    <w:name w:val="header"/>
    <w:basedOn w:val="Normal"/>
    <w:link w:val="HeaderChar"/>
    <w:uiPriority w:val="99"/>
    <w:unhideWhenUsed/>
    <w:rsid w:val="003E6EEE"/>
    <w:pPr>
      <w:tabs>
        <w:tab w:val="center" w:pos="4320"/>
        <w:tab w:val="right" w:pos="8640"/>
      </w:tabs>
    </w:pPr>
  </w:style>
  <w:style w:type="character" w:customStyle="1" w:styleId="HeaderChar">
    <w:name w:val="Header Char"/>
    <w:basedOn w:val="DefaultParagraphFont"/>
    <w:link w:val="Header"/>
    <w:uiPriority w:val="99"/>
    <w:rsid w:val="003E6EEE"/>
  </w:style>
  <w:style w:type="paragraph" w:styleId="Footer">
    <w:name w:val="footer"/>
    <w:basedOn w:val="Normal"/>
    <w:link w:val="FooterChar"/>
    <w:uiPriority w:val="99"/>
    <w:unhideWhenUsed/>
    <w:rsid w:val="003E6EEE"/>
    <w:pPr>
      <w:tabs>
        <w:tab w:val="center" w:pos="4320"/>
        <w:tab w:val="right" w:pos="8640"/>
      </w:tabs>
    </w:pPr>
  </w:style>
  <w:style w:type="character" w:customStyle="1" w:styleId="FooterChar">
    <w:name w:val="Footer Char"/>
    <w:basedOn w:val="DefaultParagraphFont"/>
    <w:link w:val="Footer"/>
    <w:uiPriority w:val="99"/>
    <w:rsid w:val="003E6EEE"/>
  </w:style>
  <w:style w:type="character" w:styleId="PageNumber">
    <w:name w:val="page number"/>
    <w:basedOn w:val="DefaultParagraphFont"/>
    <w:uiPriority w:val="99"/>
    <w:semiHidden/>
    <w:unhideWhenUsed/>
    <w:rsid w:val="003E6EEE"/>
  </w:style>
  <w:style w:type="paragraph" w:styleId="IntenseQuote">
    <w:name w:val="Intense Quote"/>
    <w:basedOn w:val="Normal"/>
    <w:next w:val="Normal"/>
    <w:link w:val="IntenseQuoteChar"/>
    <w:uiPriority w:val="30"/>
    <w:qFormat/>
    <w:rsid w:val="003E6EEE"/>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3E6EEE"/>
    <w:rPr>
      <w:b/>
      <w:bCs/>
      <w:i/>
      <w:iCs/>
      <w:color w:val="4F81BD" w:themeColor="accent1"/>
    </w:rPr>
  </w:style>
  <w:style w:type="paragraph" w:styleId="ListParagraph">
    <w:name w:val="List Paragraph"/>
    <w:basedOn w:val="Normal"/>
    <w:uiPriority w:val="34"/>
    <w:qFormat/>
    <w:rsid w:val="00B400C3"/>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AU"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3451E"/>
    <w:rPr>
      <w:color w:val="0000FF" w:themeColor="hyperlink"/>
      <w:u w:val="single"/>
    </w:rPr>
  </w:style>
  <w:style w:type="character" w:styleId="FollowedHyperlink">
    <w:name w:val="FollowedHyperlink"/>
    <w:basedOn w:val="DefaultParagraphFont"/>
    <w:uiPriority w:val="99"/>
    <w:semiHidden/>
    <w:unhideWhenUsed/>
    <w:rsid w:val="00C430FD"/>
    <w:rPr>
      <w:color w:val="800080" w:themeColor="followedHyperlink"/>
      <w:u w:val="single"/>
    </w:rPr>
  </w:style>
  <w:style w:type="paragraph" w:styleId="BalloonText">
    <w:name w:val="Balloon Text"/>
    <w:basedOn w:val="Normal"/>
    <w:link w:val="BalloonTextChar"/>
    <w:uiPriority w:val="99"/>
    <w:semiHidden/>
    <w:unhideWhenUsed/>
    <w:rsid w:val="00766D35"/>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766D35"/>
    <w:rPr>
      <w:rFonts w:ascii="Lucida Grande" w:hAnsi="Lucida Grande" w:cs="Lucida Grande"/>
      <w:sz w:val="18"/>
      <w:szCs w:val="18"/>
    </w:rPr>
  </w:style>
  <w:style w:type="paragraph" w:styleId="Header">
    <w:name w:val="header"/>
    <w:basedOn w:val="Normal"/>
    <w:link w:val="HeaderChar"/>
    <w:uiPriority w:val="99"/>
    <w:unhideWhenUsed/>
    <w:rsid w:val="003E6EEE"/>
    <w:pPr>
      <w:tabs>
        <w:tab w:val="center" w:pos="4320"/>
        <w:tab w:val="right" w:pos="8640"/>
      </w:tabs>
    </w:pPr>
  </w:style>
  <w:style w:type="character" w:customStyle="1" w:styleId="HeaderChar">
    <w:name w:val="Header Char"/>
    <w:basedOn w:val="DefaultParagraphFont"/>
    <w:link w:val="Header"/>
    <w:uiPriority w:val="99"/>
    <w:rsid w:val="003E6EEE"/>
  </w:style>
  <w:style w:type="paragraph" w:styleId="Footer">
    <w:name w:val="footer"/>
    <w:basedOn w:val="Normal"/>
    <w:link w:val="FooterChar"/>
    <w:uiPriority w:val="99"/>
    <w:unhideWhenUsed/>
    <w:rsid w:val="003E6EEE"/>
    <w:pPr>
      <w:tabs>
        <w:tab w:val="center" w:pos="4320"/>
        <w:tab w:val="right" w:pos="8640"/>
      </w:tabs>
    </w:pPr>
  </w:style>
  <w:style w:type="character" w:customStyle="1" w:styleId="FooterChar">
    <w:name w:val="Footer Char"/>
    <w:basedOn w:val="DefaultParagraphFont"/>
    <w:link w:val="Footer"/>
    <w:uiPriority w:val="99"/>
    <w:rsid w:val="003E6EEE"/>
  </w:style>
  <w:style w:type="character" w:styleId="PageNumber">
    <w:name w:val="page number"/>
    <w:basedOn w:val="DefaultParagraphFont"/>
    <w:uiPriority w:val="99"/>
    <w:semiHidden/>
    <w:unhideWhenUsed/>
    <w:rsid w:val="003E6EEE"/>
  </w:style>
  <w:style w:type="paragraph" w:styleId="IntenseQuote">
    <w:name w:val="Intense Quote"/>
    <w:basedOn w:val="Normal"/>
    <w:next w:val="Normal"/>
    <w:link w:val="IntenseQuoteChar"/>
    <w:uiPriority w:val="30"/>
    <w:qFormat/>
    <w:rsid w:val="003E6EEE"/>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3E6EEE"/>
    <w:rPr>
      <w:b/>
      <w:bCs/>
      <w:i/>
      <w:iCs/>
      <w:color w:val="4F81BD" w:themeColor="accent1"/>
    </w:rPr>
  </w:style>
  <w:style w:type="paragraph" w:styleId="ListParagraph">
    <w:name w:val="List Paragraph"/>
    <w:basedOn w:val="Normal"/>
    <w:uiPriority w:val="34"/>
    <w:qFormat/>
    <w:rsid w:val="00B400C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s://www.glassdoor.com.au/Overview/Working-at-James-Fisher-and-Sons-EI_IE25286.11,32.htm" TargetMode="External"/><Relationship Id="rId12" Type="http://schemas.openxmlformats.org/officeDocument/2006/relationships/header" Target="header1.xml"/><Relationship Id="rId13" Type="http://schemas.openxmlformats.org/officeDocument/2006/relationships/header" Target="header2.xm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png"/><Relationship Id="rId8" Type="http://schemas.openxmlformats.org/officeDocument/2006/relationships/image" Target="media/image2.jpg"/><Relationship Id="rId9" Type="http://schemas.openxmlformats.org/officeDocument/2006/relationships/image" Target="media/image3.jpg"/><Relationship Id="rId10" Type="http://schemas.openxmlformats.org/officeDocument/2006/relationships/hyperlink" Target="https://www.james-fisher.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180</TotalTime>
  <Pages>3</Pages>
  <Words>880</Words>
  <Characters>5018</Characters>
  <Application>Microsoft Macintosh Word</Application>
  <DocSecurity>0</DocSecurity>
  <Lines>41</Lines>
  <Paragraphs>11</Paragraphs>
  <ScaleCrop>false</ScaleCrop>
  <Company/>
  <LinksUpToDate>false</LinksUpToDate>
  <CharactersWithSpaces>5887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dc:creator>
  <cp:keywords/>
  <dc:description/>
  <cp:lastModifiedBy>Dan</cp:lastModifiedBy>
  <cp:revision>20</cp:revision>
  <dcterms:created xsi:type="dcterms:W3CDTF">2019-08-04T04:21:00Z</dcterms:created>
  <dcterms:modified xsi:type="dcterms:W3CDTF">2019-08-12T12:10:00Z</dcterms:modified>
</cp:coreProperties>
</file>